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6D" w:rsidRPr="00330776" w:rsidRDefault="00F1536D" w:rsidP="00B80D88">
      <w:pPr>
        <w:pStyle w:val="Nadpis1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4"/>
        <w:gridCol w:w="4920"/>
      </w:tblGrid>
      <w:tr w:rsidR="00F1536D" w:rsidRPr="00330776">
        <w:trPr>
          <w:cantSplit/>
          <w:trHeight w:val="349"/>
        </w:trPr>
        <w:tc>
          <w:tcPr>
            <w:tcW w:w="9164" w:type="dxa"/>
            <w:gridSpan w:val="2"/>
            <w:vAlign w:val="center"/>
          </w:tcPr>
          <w:p w:rsidR="00F1536D" w:rsidRPr="00330776" w:rsidRDefault="00F1536D" w:rsidP="007B085A">
            <w:pPr>
              <w:spacing w:line="360" w:lineRule="auto"/>
              <w:jc w:val="center"/>
              <w:rPr>
                <w:b/>
                <w:bCs/>
              </w:rPr>
            </w:pPr>
            <w:r w:rsidRPr="00330776">
              <w:rPr>
                <w:b/>
                <w:bCs/>
              </w:rPr>
              <w:t>Základní škola a mateřská škola, Stráž pod Ralskem, příspěvková organizace</w:t>
            </w:r>
          </w:p>
          <w:p w:rsidR="00F1536D" w:rsidRPr="00330776" w:rsidRDefault="00F1536D" w:rsidP="007B085A">
            <w:pPr>
              <w:spacing w:line="360" w:lineRule="auto"/>
              <w:jc w:val="center"/>
            </w:pPr>
            <w:r w:rsidRPr="00330776">
              <w:rPr>
                <w:b/>
                <w:bCs/>
              </w:rPr>
              <w:t>se sídlem Pionýrů 141, 471 27 Stráž pod Ralskem,</w:t>
            </w:r>
          </w:p>
        </w:tc>
      </w:tr>
      <w:tr w:rsidR="00F1536D" w:rsidRPr="00330776">
        <w:trPr>
          <w:cantSplit/>
          <w:trHeight w:val="349"/>
        </w:trPr>
        <w:tc>
          <w:tcPr>
            <w:tcW w:w="9164" w:type="dxa"/>
            <w:gridSpan w:val="2"/>
            <w:vAlign w:val="center"/>
          </w:tcPr>
          <w:p w:rsidR="00F1536D" w:rsidRPr="00330776" w:rsidRDefault="00F1536D" w:rsidP="007B085A">
            <w:pPr>
              <w:jc w:val="center"/>
              <w:rPr>
                <w:b/>
                <w:bCs/>
              </w:rPr>
            </w:pPr>
            <w:r w:rsidRPr="00330776">
              <w:rPr>
                <w:b/>
                <w:bCs/>
              </w:rPr>
              <w:t>Směrnice pro stanovení kritérií pro přijímání dětí k předškolnímu vzdělávání</w:t>
            </w:r>
          </w:p>
        </w:tc>
      </w:tr>
      <w:tr w:rsidR="00F1536D" w:rsidRPr="00330776">
        <w:trPr>
          <w:trHeight w:val="349"/>
        </w:trPr>
        <w:tc>
          <w:tcPr>
            <w:tcW w:w="4244" w:type="dxa"/>
          </w:tcPr>
          <w:p w:rsidR="00F1536D" w:rsidRPr="00330776" w:rsidRDefault="00F1536D" w:rsidP="00DA5ABC">
            <w:pPr>
              <w:spacing w:line="360" w:lineRule="auto"/>
              <w:jc w:val="both"/>
            </w:pPr>
            <w:r w:rsidRPr="00DA5ABC">
              <w:t>Č.j</w:t>
            </w:r>
            <w:r w:rsidR="00396DE8" w:rsidRPr="00DA5ABC">
              <w:t xml:space="preserve">.: ZSSTRAZ </w:t>
            </w:r>
            <w:r w:rsidR="00DA5ABC" w:rsidRPr="00DA5ABC">
              <w:t>179/2022</w:t>
            </w:r>
          </w:p>
        </w:tc>
        <w:tc>
          <w:tcPr>
            <w:tcW w:w="4920" w:type="dxa"/>
          </w:tcPr>
          <w:p w:rsidR="00F1536D" w:rsidRPr="00330776" w:rsidRDefault="00396DE8" w:rsidP="00DA5ABC">
            <w:pPr>
              <w:spacing w:line="360" w:lineRule="auto"/>
              <w:jc w:val="both"/>
            </w:pPr>
            <w:r>
              <w:t xml:space="preserve">Účinnost od: </w:t>
            </w:r>
            <w:r w:rsidR="00DA5ABC">
              <w:t>23. 3. 2022</w:t>
            </w:r>
          </w:p>
        </w:tc>
      </w:tr>
      <w:tr w:rsidR="00F1536D" w:rsidRPr="00330776">
        <w:trPr>
          <w:trHeight w:val="349"/>
        </w:trPr>
        <w:tc>
          <w:tcPr>
            <w:tcW w:w="4244" w:type="dxa"/>
          </w:tcPr>
          <w:p w:rsidR="00F1536D" w:rsidRPr="00330776" w:rsidRDefault="00F1536D" w:rsidP="00B80D88">
            <w:pPr>
              <w:spacing w:line="360" w:lineRule="auto"/>
              <w:jc w:val="both"/>
            </w:pPr>
            <w:r w:rsidRPr="00330776">
              <w:t>Spisový znak: 1.2.1</w:t>
            </w:r>
          </w:p>
        </w:tc>
        <w:tc>
          <w:tcPr>
            <w:tcW w:w="4920" w:type="dxa"/>
          </w:tcPr>
          <w:p w:rsidR="00F1536D" w:rsidRPr="00330776" w:rsidRDefault="00396DE8" w:rsidP="00B80D88">
            <w:pPr>
              <w:spacing w:line="360" w:lineRule="auto"/>
              <w:jc w:val="both"/>
            </w:pPr>
            <w:r>
              <w:t xml:space="preserve">Skartační znak: </w:t>
            </w:r>
            <w:r w:rsidR="00F1536D" w:rsidRPr="00330776">
              <w:t>V 5</w:t>
            </w:r>
          </w:p>
        </w:tc>
      </w:tr>
      <w:tr w:rsidR="00F1536D" w:rsidRPr="00330776">
        <w:trPr>
          <w:cantSplit/>
          <w:trHeight w:val="349"/>
        </w:trPr>
        <w:tc>
          <w:tcPr>
            <w:tcW w:w="9164" w:type="dxa"/>
            <w:gridSpan w:val="2"/>
          </w:tcPr>
          <w:p w:rsidR="00F1536D" w:rsidRPr="00330776" w:rsidRDefault="00F1536D" w:rsidP="00B80D88">
            <w:pPr>
              <w:spacing w:line="360" w:lineRule="auto"/>
              <w:jc w:val="both"/>
            </w:pPr>
            <w:r w:rsidRPr="00330776">
              <w:t>Změny:   Prováděny formou číslovaných dodatků, které tvoří součást tohoto předpisu.</w:t>
            </w:r>
          </w:p>
        </w:tc>
      </w:tr>
    </w:tbl>
    <w:p w:rsidR="00396DE8" w:rsidRPr="00396DE8" w:rsidRDefault="00396DE8" w:rsidP="00396DE8">
      <w:pPr>
        <w:pStyle w:val="Nadpis1"/>
        <w:numPr>
          <w:ilvl w:val="0"/>
          <w:numId w:val="0"/>
        </w:numPr>
        <w:rPr>
          <w:sz w:val="24"/>
          <w:szCs w:val="24"/>
        </w:rPr>
      </w:pPr>
    </w:p>
    <w:p w:rsidR="00F1536D" w:rsidRPr="00E9734D" w:rsidRDefault="00F1536D" w:rsidP="00330776">
      <w:pPr>
        <w:pStyle w:val="Nadpis1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34D">
        <w:rPr>
          <w:rFonts w:ascii="Times New Roman" w:hAnsi="Times New Roman" w:cs="Times New Roman"/>
          <w:sz w:val="28"/>
          <w:szCs w:val="28"/>
        </w:rPr>
        <w:t>1. Předmět úpravy</w:t>
      </w:r>
    </w:p>
    <w:p w:rsidR="00F1536D" w:rsidRPr="00E9734D" w:rsidRDefault="00F1536D" w:rsidP="00E9734D">
      <w:pPr>
        <w:spacing w:line="360" w:lineRule="auto"/>
        <w:jc w:val="both"/>
      </w:pPr>
      <w:r w:rsidRPr="00330776">
        <w:t>Ustanovení této směrnice vymezuje kritéria pro přijímání dětí k předškolnímu vzdělávání v mateřské škole v souladu s § 34 zákona č. 561/2004 Sb., o předškolním, základním, středním, vyšším odborném a jiném vzděláván</w:t>
      </w:r>
      <w:r w:rsidR="00135362">
        <w:t>í (školský zákon) a v souladu s</w:t>
      </w:r>
      <w:r w:rsidRPr="00330776">
        <w:t xml:space="preserve"> § 50 zákona č. 258/2000 Sb., o ochraně veřejného zdraví, ve znění pozdějších předpisů v době, kdy počet přihlášených dětí k předškolnímu vzdělávání v mateřské škole překročí stanovenou kapacitu dětí v mateřské škole. </w:t>
      </w:r>
    </w:p>
    <w:p w:rsidR="00F1536D" w:rsidRDefault="00F1536D" w:rsidP="00330776">
      <w:pPr>
        <w:tabs>
          <w:tab w:val="left" w:pos="3300"/>
          <w:tab w:val="center" w:pos="4536"/>
        </w:tabs>
        <w:spacing w:line="360" w:lineRule="auto"/>
        <w:jc w:val="center"/>
        <w:rPr>
          <w:b/>
          <w:bCs/>
        </w:rPr>
      </w:pPr>
    </w:p>
    <w:p w:rsidR="00F1536D" w:rsidRPr="00E9734D" w:rsidRDefault="00F1536D" w:rsidP="00330776">
      <w:pPr>
        <w:tabs>
          <w:tab w:val="left" w:pos="3300"/>
          <w:tab w:val="center" w:pos="4536"/>
        </w:tabs>
        <w:spacing w:line="360" w:lineRule="auto"/>
        <w:jc w:val="center"/>
        <w:rPr>
          <w:b/>
          <w:bCs/>
          <w:sz w:val="28"/>
          <w:szCs w:val="28"/>
        </w:rPr>
      </w:pPr>
      <w:r w:rsidRPr="00E9734D">
        <w:rPr>
          <w:b/>
          <w:bCs/>
          <w:sz w:val="28"/>
          <w:szCs w:val="28"/>
        </w:rPr>
        <w:t>2. Zápis dětí do MŠ</w:t>
      </w:r>
    </w:p>
    <w:p w:rsidR="00882882" w:rsidRPr="0036180C" w:rsidRDefault="00882882" w:rsidP="00882882">
      <w:pPr>
        <w:spacing w:after="240" w:line="360" w:lineRule="auto"/>
        <w:jc w:val="both"/>
      </w:pPr>
      <w:r w:rsidRPr="0036180C">
        <w:t>Zápis k předškolnímu vzdělávání na následující školní rok se koná v období od 2. do 16. května daného školního roku. Ředitelka školy stanoví po dohodě se zřizovatelem místo a termín zápisu azveř</w:t>
      </w:r>
      <w:r>
        <w:t>ejní je způsobem v místě obvyklé</w:t>
      </w:r>
      <w:r w:rsidRPr="0036180C">
        <w:t>m.</w:t>
      </w:r>
    </w:p>
    <w:p w:rsidR="00882882" w:rsidRDefault="00882882" w:rsidP="00882882">
      <w:pPr>
        <w:spacing w:after="240" w:line="360" w:lineRule="auto"/>
        <w:jc w:val="both"/>
      </w:pPr>
      <w:r w:rsidRPr="0036180C">
        <w:t>Ředitelka školy rozhodne do 30 dnů ode dne přijetí žádosti o přijetí či nepřijetí dítěte do mateřské školy.</w:t>
      </w:r>
    </w:p>
    <w:p w:rsidR="00E43AF6" w:rsidRDefault="00E43AF6" w:rsidP="00631960">
      <w:pPr>
        <w:pStyle w:val="Nadpis1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31960">
        <w:rPr>
          <w:rFonts w:ascii="Times New Roman" w:hAnsi="Times New Roman" w:cs="Times New Roman"/>
          <w:b w:val="0"/>
          <w:sz w:val="24"/>
          <w:szCs w:val="24"/>
        </w:rPr>
        <w:t>Předškolní vzdělávání se organizuje pro děti od dvou do zpravidla šesti let. Dítě mladší tří let nemá na přijetí do mateřské školy právní nárok.</w:t>
      </w:r>
    </w:p>
    <w:p w:rsidR="00631960" w:rsidRPr="00631960" w:rsidRDefault="00631960" w:rsidP="00631960"/>
    <w:p w:rsidR="00882882" w:rsidRPr="0036180C" w:rsidRDefault="00882882" w:rsidP="00882882">
      <w:pPr>
        <w:spacing w:after="240" w:line="360" w:lineRule="auto"/>
        <w:jc w:val="both"/>
      </w:pPr>
      <w:r w:rsidRPr="0036180C">
        <w:t>Podmínkou přijetí k předškolnímu vzdělávání je doložení potvrzení od lékaře, že se dítě podrobilo stanoveným pravidelným očkováním, má doklad, že je proti nákaze imunní nebo se nemůže očkování podro</w:t>
      </w:r>
      <w:r>
        <w:t>bit pro trvalou kontraindikaci. T</w:t>
      </w:r>
      <w:r w:rsidRPr="0036180C">
        <w:t>ato podmínka se nevztahuje na děti, pro které je předškolní vzdělávání povinné.</w:t>
      </w:r>
    </w:p>
    <w:p w:rsidR="00882882" w:rsidRPr="0036180C" w:rsidRDefault="00882882" w:rsidP="00882882">
      <w:pPr>
        <w:spacing w:after="240" w:line="360" w:lineRule="auto"/>
        <w:jc w:val="both"/>
      </w:pPr>
      <w:r w:rsidRPr="0036180C">
        <w:t>Zápis je povinný pro děti, které do 31. 8. stávajícího školního roku dosáhnou 5 let věku, pokud ještě do mateřské školy nedocházejí.</w:t>
      </w:r>
    </w:p>
    <w:p w:rsidR="00882882" w:rsidRPr="0036180C" w:rsidRDefault="00882882" w:rsidP="00882882">
      <w:pPr>
        <w:spacing w:after="240" w:line="360" w:lineRule="auto"/>
        <w:jc w:val="both"/>
      </w:pPr>
      <w:r w:rsidRPr="0036180C">
        <w:lastRenderedPageBreak/>
        <w:t>Přednostní přijímání je vázáno na děti s místem trvalého pobytu na území města Stráž pod Ralskem, v případě cizinců místem pobytu na území města Stráž pod Ralskem.</w:t>
      </w:r>
    </w:p>
    <w:p w:rsidR="00882882" w:rsidRPr="0036180C" w:rsidRDefault="00882882" w:rsidP="00882882">
      <w:pPr>
        <w:spacing w:after="240" w:line="360" w:lineRule="auto"/>
        <w:jc w:val="both"/>
      </w:pPr>
      <w:r w:rsidRPr="0036180C">
        <w:t xml:space="preserve">Ve stanovených dnech zápisu mají všechny podané žádosti k přijetí k předškolnímu vzdělávání stejnou váhu a jsou posuzované dle </w:t>
      </w:r>
      <w:r w:rsidR="00AD4FA5">
        <w:t>této směrnice.</w:t>
      </w:r>
    </w:p>
    <w:p w:rsidR="00882882" w:rsidRPr="0036180C" w:rsidRDefault="00882882" w:rsidP="00882882">
      <w:pPr>
        <w:spacing w:after="240" w:line="360" w:lineRule="auto"/>
        <w:jc w:val="both"/>
      </w:pPr>
      <w:r w:rsidRPr="0036180C">
        <w:t xml:space="preserve">U dítěte s povinnou předškolní docházkou si rodič může zvolit individuální formu vzdělávání dítěte. Tuto skutečnost oznámí </w:t>
      </w:r>
      <w:r>
        <w:t xml:space="preserve">při zápisu a doloží odůvodněním </w:t>
      </w:r>
      <w:r w:rsidRPr="0036180C">
        <w:t>(§34b</w:t>
      </w:r>
      <w:r>
        <w:t xml:space="preserve"> zákona č.</w:t>
      </w:r>
      <w:r w:rsidRPr="0036180C">
        <w:t xml:space="preserve"> 561/2004 Sb. v platném znění).</w:t>
      </w:r>
    </w:p>
    <w:p w:rsidR="00882882" w:rsidRPr="00631960" w:rsidRDefault="00882882" w:rsidP="00882882">
      <w:pPr>
        <w:spacing w:after="240" w:line="360" w:lineRule="auto"/>
        <w:jc w:val="both"/>
      </w:pPr>
      <w:r w:rsidRPr="0036180C">
        <w:t xml:space="preserve">Pokud není </w:t>
      </w:r>
      <w:r w:rsidR="00E31374">
        <w:t>mateřská škola</w:t>
      </w:r>
      <w:r w:rsidRPr="0036180C">
        <w:t xml:space="preserve"> kapacitně naplněna, přijímají se děti i během školního </w:t>
      </w:r>
      <w:r w:rsidRPr="00631960">
        <w:t>roku</w:t>
      </w:r>
      <w:r w:rsidR="00E43AF6" w:rsidRPr="00631960">
        <w:t xml:space="preserve"> a zařazují se podle věku</w:t>
      </w:r>
      <w:r w:rsidR="00E868D0" w:rsidRPr="00631960">
        <w:t>,</w:t>
      </w:r>
      <w:r w:rsidR="00E43AF6" w:rsidRPr="00631960">
        <w:t xml:space="preserve"> a to od nejstaršího.</w:t>
      </w:r>
    </w:p>
    <w:p w:rsidR="00882882" w:rsidRPr="00477C67" w:rsidRDefault="00882882" w:rsidP="00882882">
      <w:pPr>
        <w:spacing w:after="240" w:line="360" w:lineRule="auto"/>
        <w:jc w:val="both"/>
      </w:pPr>
      <w:r w:rsidRPr="0036180C">
        <w:t xml:space="preserve">V případě přihlášení dětí s povinnou předškolní docházkou v průběhu školního roku budou místa obsazována do maximální povolené kapacity </w:t>
      </w:r>
      <w:r w:rsidR="00E31374">
        <w:t>mateřské školy</w:t>
      </w:r>
      <w:r w:rsidRPr="0036180C">
        <w:t xml:space="preserve"> (150 dětí).</w:t>
      </w:r>
    </w:p>
    <w:p w:rsidR="00F1536D" w:rsidRDefault="00F1536D" w:rsidP="00330776">
      <w:pPr>
        <w:tabs>
          <w:tab w:val="left" w:pos="3705"/>
          <w:tab w:val="center" w:pos="4536"/>
        </w:tabs>
        <w:spacing w:line="360" w:lineRule="auto"/>
        <w:jc w:val="center"/>
        <w:rPr>
          <w:b/>
          <w:bCs/>
        </w:rPr>
      </w:pPr>
    </w:p>
    <w:p w:rsidR="00F1536D" w:rsidRPr="00E9734D" w:rsidRDefault="00F1536D" w:rsidP="00330776">
      <w:pPr>
        <w:tabs>
          <w:tab w:val="left" w:pos="3705"/>
          <w:tab w:val="center" w:pos="4536"/>
        </w:tabs>
        <w:spacing w:line="360" w:lineRule="auto"/>
        <w:jc w:val="center"/>
        <w:rPr>
          <w:b/>
          <w:bCs/>
          <w:sz w:val="28"/>
          <w:szCs w:val="28"/>
        </w:rPr>
      </w:pPr>
      <w:r w:rsidRPr="00E9734D">
        <w:rPr>
          <w:b/>
          <w:bCs/>
          <w:sz w:val="28"/>
          <w:szCs w:val="28"/>
        </w:rPr>
        <w:t>3. Kritéria</w:t>
      </w:r>
    </w:p>
    <w:p w:rsidR="00F1536D" w:rsidRDefault="00F1536D" w:rsidP="00330776">
      <w:pPr>
        <w:tabs>
          <w:tab w:val="left" w:pos="3705"/>
          <w:tab w:val="center" w:pos="4536"/>
        </w:tabs>
        <w:spacing w:line="360" w:lineRule="auto"/>
        <w:jc w:val="both"/>
        <w:rPr>
          <w:b/>
          <w:bCs/>
        </w:rPr>
      </w:pPr>
      <w:r w:rsidRPr="00E9734D">
        <w:rPr>
          <w:b/>
          <w:bCs/>
        </w:rPr>
        <w:t>3.1</w:t>
      </w:r>
    </w:p>
    <w:p w:rsidR="005D00C9" w:rsidRDefault="009D216C" w:rsidP="00330776">
      <w:pPr>
        <w:tabs>
          <w:tab w:val="left" w:pos="3705"/>
          <w:tab w:val="center" w:pos="4536"/>
        </w:tabs>
        <w:spacing w:line="360" w:lineRule="auto"/>
        <w:jc w:val="both"/>
      </w:pPr>
      <w:r>
        <w:t xml:space="preserve">Kritéria pro přijímání </w:t>
      </w:r>
      <w:r w:rsidRPr="00330776">
        <w:rPr>
          <w:b/>
          <w:bCs/>
        </w:rPr>
        <w:t>dětí k předškolnímu vzdělávání</w:t>
      </w:r>
      <w:r>
        <w:t xml:space="preserve">do mateřské školy zohledňují především věk a trvalé bydliště dítěte (u cizinců místo pobytu) na území města Stráž pod Ralskem. </w:t>
      </w:r>
    </w:p>
    <w:p w:rsidR="00F1536D" w:rsidRDefault="00F1536D" w:rsidP="00330776">
      <w:pPr>
        <w:tabs>
          <w:tab w:val="left" w:pos="3705"/>
          <w:tab w:val="center" w:pos="4536"/>
        </w:tabs>
        <w:spacing w:line="360" w:lineRule="auto"/>
        <w:jc w:val="both"/>
      </w:pPr>
      <w:r w:rsidRPr="00330776">
        <w:t>Při přijímání dětí do mateřské školy vychází ředitelka z</w:t>
      </w:r>
      <w:r w:rsidR="005D00C9">
        <w:t> </w:t>
      </w:r>
      <w:r w:rsidRPr="00330776">
        <w:t>kri</w:t>
      </w:r>
      <w:r w:rsidR="00BC7A8C">
        <w:t>térií</w:t>
      </w:r>
      <w:r w:rsidR="005D00C9">
        <w:t xml:space="preserve"> v tomto pořadí:</w:t>
      </w:r>
    </w:p>
    <w:p w:rsidR="00A17A40" w:rsidRPr="005D00C9" w:rsidRDefault="00A17A40" w:rsidP="005D00C9">
      <w:pPr>
        <w:pStyle w:val="Nadpis1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5D00C9">
        <w:rPr>
          <w:rFonts w:ascii="Times New Roman" w:hAnsi="Times New Roman" w:cs="Times New Roman"/>
          <w:b w:val="0"/>
          <w:sz w:val="24"/>
          <w:szCs w:val="24"/>
        </w:rPr>
        <w:t>Děti s povinnou předškolní docházkou</w:t>
      </w:r>
      <w:r w:rsidR="007E117B" w:rsidRPr="005D00C9">
        <w:rPr>
          <w:rFonts w:ascii="Times New Roman" w:hAnsi="Times New Roman" w:cs="Times New Roman"/>
          <w:b w:val="0"/>
          <w:sz w:val="24"/>
          <w:szCs w:val="24"/>
        </w:rPr>
        <w:t xml:space="preserve"> tj. k 31. 8. daného školního roku dosáhnou 5 let</w:t>
      </w:r>
      <w:r w:rsidR="005D00C9" w:rsidRPr="005D00C9">
        <w:rPr>
          <w:rFonts w:ascii="Times New Roman" w:hAnsi="Times New Roman" w:cs="Times New Roman"/>
          <w:b w:val="0"/>
          <w:kern w:val="0"/>
          <w:sz w:val="24"/>
          <w:szCs w:val="24"/>
        </w:rPr>
        <w:t>a trvalým pobytem (v případě cizinců děti s místem pobytu) na území města Stráž pod Ralskem</w:t>
      </w:r>
      <w:r w:rsidR="002D1E82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</w:p>
    <w:p w:rsidR="000A4920" w:rsidRDefault="00EC3C54" w:rsidP="000A4920">
      <w:pPr>
        <w:numPr>
          <w:ilvl w:val="0"/>
          <w:numId w:val="15"/>
        </w:numPr>
        <w:spacing w:line="360" w:lineRule="auto"/>
      </w:pPr>
      <w:r w:rsidRPr="005D00C9">
        <w:t>Děti</w:t>
      </w:r>
      <w:r w:rsidR="00A17A40" w:rsidRPr="005D00C9">
        <w:t>, které k 31. 8. daného školního roku dosáhnou 4 let</w:t>
      </w:r>
      <w:r w:rsidR="005D00C9" w:rsidRPr="005D00C9">
        <w:t xml:space="preserve"> a trvalým pobytem (v případě cizinců děti s místem pobytu) na území města Stráž pod Ralskem</w:t>
      </w:r>
      <w:r w:rsidR="002D1E82">
        <w:t>.</w:t>
      </w:r>
    </w:p>
    <w:p w:rsidR="00631960" w:rsidRDefault="000A4920" w:rsidP="00631960">
      <w:pPr>
        <w:numPr>
          <w:ilvl w:val="0"/>
          <w:numId w:val="15"/>
        </w:numPr>
        <w:spacing w:line="360" w:lineRule="auto"/>
      </w:pPr>
      <w:r w:rsidRPr="005D00C9">
        <w:t xml:space="preserve">Děti, které k 31. 8. daného školního roku dosáhnou </w:t>
      </w:r>
      <w:r>
        <w:t>3 a méně</w:t>
      </w:r>
      <w:r w:rsidRPr="005D00C9">
        <w:t xml:space="preserve"> let</w:t>
      </w:r>
      <w:r w:rsidR="00631960" w:rsidRPr="005D00C9">
        <w:t>a trvalým pobytem (v případě cizinců děti s místem pobytu) na území města Stráž pod Ralskem</w:t>
      </w:r>
      <w:r w:rsidR="00631960">
        <w:t xml:space="preserve">. </w:t>
      </w:r>
    </w:p>
    <w:p w:rsidR="000A4920" w:rsidRDefault="000A4920" w:rsidP="000A4920">
      <w:pPr>
        <w:numPr>
          <w:ilvl w:val="0"/>
          <w:numId w:val="15"/>
        </w:numPr>
        <w:spacing w:line="360" w:lineRule="auto"/>
      </w:pPr>
      <w:r w:rsidRPr="005D00C9">
        <w:t>Děti s povinnou předškolní docházkou tj. k 31. 8. daného školního roku dosáhnou 5 let a trvalým pobytem</w:t>
      </w:r>
      <w:r>
        <w:t xml:space="preserve"> jinde</w:t>
      </w:r>
      <w:r w:rsidR="00631960">
        <w:t>, bude-li volná kapacita.</w:t>
      </w:r>
    </w:p>
    <w:p w:rsidR="00631960" w:rsidRPr="00631960" w:rsidRDefault="00631960" w:rsidP="00631960">
      <w:pPr>
        <w:pStyle w:val="Nadpis1"/>
        <w:numPr>
          <w:ilvl w:val="0"/>
          <w:numId w:val="0"/>
        </w:numPr>
      </w:pPr>
    </w:p>
    <w:p w:rsidR="002D1E82" w:rsidRDefault="002D1E82" w:rsidP="00A17C23">
      <w:pPr>
        <w:spacing w:line="360" w:lineRule="auto"/>
        <w:jc w:val="center"/>
        <w:rPr>
          <w:b/>
          <w:bCs/>
          <w:sz w:val="28"/>
          <w:szCs w:val="28"/>
        </w:rPr>
      </w:pPr>
    </w:p>
    <w:p w:rsidR="00F1536D" w:rsidRPr="00396DE8" w:rsidRDefault="00396DE8" w:rsidP="00A17C23">
      <w:pPr>
        <w:spacing w:line="360" w:lineRule="auto"/>
        <w:jc w:val="center"/>
        <w:rPr>
          <w:b/>
          <w:bCs/>
          <w:sz w:val="28"/>
          <w:szCs w:val="28"/>
        </w:rPr>
      </w:pPr>
      <w:r w:rsidRPr="00396DE8">
        <w:rPr>
          <w:b/>
          <w:bCs/>
          <w:sz w:val="28"/>
          <w:szCs w:val="28"/>
        </w:rPr>
        <w:lastRenderedPageBreak/>
        <w:t>4</w:t>
      </w:r>
      <w:r w:rsidR="00F1536D" w:rsidRPr="00396DE8">
        <w:rPr>
          <w:b/>
          <w:bCs/>
          <w:sz w:val="28"/>
          <w:szCs w:val="28"/>
        </w:rPr>
        <w:t>. Závěrečná ustanovení</w:t>
      </w:r>
    </w:p>
    <w:p w:rsidR="00F1536D" w:rsidRDefault="00167D59" w:rsidP="00A17C23">
      <w:pPr>
        <w:spacing w:line="360" w:lineRule="auto"/>
      </w:pPr>
      <w:r>
        <w:t>Kontrolou</w:t>
      </w:r>
      <w:r w:rsidR="00F1536D">
        <w:t xml:space="preserve"> provádění ustanovení této </w:t>
      </w:r>
      <w:r>
        <w:t xml:space="preserve">směrnice </w:t>
      </w:r>
      <w:r w:rsidR="00F1536D">
        <w:t>j</w:t>
      </w:r>
      <w:r>
        <w:t>e</w:t>
      </w:r>
      <w:r w:rsidR="00F1536D">
        <w:t xml:space="preserve"> pověřen</w:t>
      </w:r>
      <w:r>
        <w:t>a</w:t>
      </w:r>
      <w:r w:rsidR="00F1536D">
        <w:t xml:space="preserve"> zástupkyně</w:t>
      </w:r>
      <w:r>
        <w:t xml:space="preserve"> ředitelky</w:t>
      </w:r>
      <w:r w:rsidR="00F1536D">
        <w:t xml:space="preserve"> pro </w:t>
      </w:r>
      <w:r w:rsidR="00396DE8">
        <w:t>mateřskou školu</w:t>
      </w:r>
      <w:r w:rsidR="00F1536D">
        <w:t>.</w:t>
      </w:r>
    </w:p>
    <w:p w:rsidR="00167D59" w:rsidRPr="00631960" w:rsidRDefault="00F1536D" w:rsidP="00A17C23">
      <w:pPr>
        <w:spacing w:line="360" w:lineRule="auto"/>
      </w:pPr>
      <w:r w:rsidRPr="00631960">
        <w:t xml:space="preserve">Zrušuje se předchozí směrnice </w:t>
      </w:r>
      <w:r w:rsidR="00167D59" w:rsidRPr="00631960">
        <w:t xml:space="preserve">č. j.: ZSSTRAZ </w:t>
      </w:r>
      <w:r w:rsidR="000A4920" w:rsidRPr="00631960">
        <w:t>16</w:t>
      </w:r>
      <w:r w:rsidR="00631960" w:rsidRPr="00631960">
        <w:t>3</w:t>
      </w:r>
      <w:r w:rsidR="002D1E82" w:rsidRPr="00631960">
        <w:t>/201</w:t>
      </w:r>
      <w:r w:rsidR="00631960" w:rsidRPr="00631960">
        <w:t>8</w:t>
      </w:r>
    </w:p>
    <w:p w:rsidR="00F1536D" w:rsidRPr="00DA5ABC" w:rsidRDefault="00F1536D" w:rsidP="00A17C23">
      <w:pPr>
        <w:spacing w:line="360" w:lineRule="auto"/>
      </w:pPr>
      <w:r w:rsidRPr="00DA5ABC">
        <w:t xml:space="preserve">Tato směrnice nabývá účinnosti dne </w:t>
      </w:r>
      <w:r w:rsidR="00DA5ABC">
        <w:t>23</w:t>
      </w:r>
      <w:r w:rsidRPr="00DA5ABC">
        <w:t xml:space="preserve">. </w:t>
      </w:r>
      <w:r w:rsidR="000A4920" w:rsidRPr="00DA5ABC">
        <w:t>3</w:t>
      </w:r>
      <w:r w:rsidRPr="00DA5ABC">
        <w:t>. 20</w:t>
      </w:r>
      <w:r w:rsidR="00DA5ABC">
        <w:t>22</w:t>
      </w:r>
      <w:r w:rsidRPr="00DA5ABC">
        <w:t xml:space="preserve">. </w:t>
      </w:r>
    </w:p>
    <w:p w:rsidR="00F1536D" w:rsidRPr="00A17C23" w:rsidRDefault="00F1536D" w:rsidP="00A17C23">
      <w:pPr>
        <w:pStyle w:val="Nadpis1"/>
        <w:numPr>
          <w:ilvl w:val="0"/>
          <w:numId w:val="0"/>
        </w:numPr>
        <w:rPr>
          <w:rFonts w:cs="Times New Roman"/>
        </w:rPr>
      </w:pPr>
    </w:p>
    <w:p w:rsidR="00F1536D" w:rsidRPr="00330776" w:rsidRDefault="00F1536D" w:rsidP="00A17C23">
      <w:pPr>
        <w:spacing w:line="360" w:lineRule="auto"/>
        <w:jc w:val="both"/>
      </w:pPr>
      <w:r>
        <w:t xml:space="preserve">Stráž pod Ralskem </w:t>
      </w:r>
      <w:r w:rsidR="00F62C30">
        <w:t>dne</w:t>
      </w:r>
      <w:bookmarkStart w:id="0" w:name="_GoBack"/>
      <w:bookmarkEnd w:id="0"/>
      <w:r w:rsidR="00DA5ABC">
        <w:t>23. 3. 2022</w:t>
      </w:r>
    </w:p>
    <w:p w:rsidR="00F1536D" w:rsidRPr="00E9734D" w:rsidRDefault="00F1536D" w:rsidP="00330776">
      <w:pPr>
        <w:pStyle w:val="Nadpis1"/>
        <w:numPr>
          <w:ilvl w:val="0"/>
          <w:numId w:val="0"/>
        </w:numPr>
        <w:spacing w:line="360" w:lineRule="auto"/>
        <w:ind w:left="495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734D">
        <w:rPr>
          <w:rFonts w:ascii="Times New Roman" w:hAnsi="Times New Roman" w:cs="Times New Roman"/>
          <w:b w:val="0"/>
          <w:bCs w:val="0"/>
          <w:sz w:val="24"/>
          <w:szCs w:val="24"/>
        </w:rPr>
        <w:t>Mgr. Bedřiška Rychtaříková</w:t>
      </w:r>
    </w:p>
    <w:p w:rsidR="00700AED" w:rsidRDefault="00F1536D" w:rsidP="00700AED">
      <w:pPr>
        <w:ind w:left="4956" w:firstLine="708"/>
        <w:jc w:val="both"/>
      </w:pPr>
      <w:r w:rsidRPr="00330776">
        <w:t xml:space="preserve">ředitelka </w:t>
      </w:r>
      <w:r>
        <w:t xml:space="preserve">školy </w:t>
      </w:r>
    </w:p>
    <w:p w:rsidR="00700AED" w:rsidRDefault="00700AED" w:rsidP="00700AED"/>
    <w:p w:rsidR="00700AED" w:rsidRDefault="00700AED" w:rsidP="00700AED">
      <w:pPr>
        <w:pStyle w:val="Nadpis1"/>
        <w:numPr>
          <w:ilvl w:val="0"/>
          <w:numId w:val="0"/>
        </w:numPr>
      </w:pPr>
    </w:p>
    <w:p w:rsidR="00700AED" w:rsidRDefault="00700AED" w:rsidP="00700AED">
      <w:pPr>
        <w:pStyle w:val="Nzev"/>
      </w:pPr>
    </w:p>
    <w:sectPr w:rsidR="00700AED" w:rsidSect="0031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64E6A3" w15:done="0"/>
  <w15:commentEx w15:paraId="50F09E21" w15:done="0"/>
  <w15:commentEx w15:paraId="39EF4A8E" w15:done="0"/>
  <w15:commentEx w15:paraId="2C0BF903" w15:done="0"/>
  <w15:commentEx w15:paraId="625CB0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64E6A3" w16cid:durableId="25CB2DEB"/>
  <w16cid:commentId w16cid:paraId="50F09E21" w16cid:durableId="25CB2DEC"/>
  <w16cid:commentId w16cid:paraId="39EF4A8E" w16cid:durableId="25CB2DED"/>
  <w16cid:commentId w16cid:paraId="2C0BF903" w16cid:durableId="25CB2ED8"/>
  <w16cid:commentId w16cid:paraId="625CB03E" w16cid:durableId="25CB2F0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371"/>
    <w:multiLevelType w:val="hybridMultilevel"/>
    <w:tmpl w:val="15629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630AA"/>
    <w:multiLevelType w:val="hybridMultilevel"/>
    <w:tmpl w:val="8F2AC6C2"/>
    <w:lvl w:ilvl="0" w:tplc="C87E1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DE1B56"/>
    <w:multiLevelType w:val="hybridMultilevel"/>
    <w:tmpl w:val="C78E1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06391"/>
    <w:multiLevelType w:val="hybridMultilevel"/>
    <w:tmpl w:val="0122E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9412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bCs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47FDC"/>
    <w:multiLevelType w:val="hybridMultilevel"/>
    <w:tmpl w:val="001A67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90BCF"/>
    <w:multiLevelType w:val="hybridMultilevel"/>
    <w:tmpl w:val="36BC3A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D44D7E"/>
    <w:multiLevelType w:val="hybridMultilevel"/>
    <w:tmpl w:val="10225952"/>
    <w:lvl w:ilvl="0" w:tplc="6C568C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EA684A"/>
    <w:multiLevelType w:val="hybridMultilevel"/>
    <w:tmpl w:val="68FC1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E799C"/>
    <w:multiLevelType w:val="multilevel"/>
    <w:tmpl w:val="ABDA5DE0"/>
    <w:lvl w:ilvl="0">
      <w:start w:val="1"/>
      <w:numFmt w:val="upperRoman"/>
      <w:pStyle w:val="Nadpis1"/>
      <w:lvlText w:val="Článek %1."/>
      <w:lvlJc w:val="center"/>
      <w:pPr>
        <w:ind w:left="-288" w:firstLine="288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Zero"/>
      <w:pStyle w:val="Nadpis2"/>
      <w:isLgl/>
      <w:lvlText w:val="Oddíl %1.%2"/>
      <w:lvlJc w:val="left"/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9">
    <w:nsid w:val="41C574F6"/>
    <w:multiLevelType w:val="hybridMultilevel"/>
    <w:tmpl w:val="3AAAF2D4"/>
    <w:lvl w:ilvl="0" w:tplc="F77296F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58F3BF6"/>
    <w:multiLevelType w:val="hybridMultilevel"/>
    <w:tmpl w:val="1FF425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A70AB"/>
    <w:multiLevelType w:val="hybridMultilevel"/>
    <w:tmpl w:val="38D24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B45FD"/>
    <w:multiLevelType w:val="hybridMultilevel"/>
    <w:tmpl w:val="BBC4D8BA"/>
    <w:lvl w:ilvl="0" w:tplc="A5AAE8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B6E3183"/>
    <w:multiLevelType w:val="hybridMultilevel"/>
    <w:tmpl w:val="3156F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93EF6"/>
    <w:multiLevelType w:val="hybridMultilevel"/>
    <w:tmpl w:val="73980F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0"/>
  </w:num>
  <w:num w:numId="10">
    <w:abstractNumId w:val="14"/>
  </w:num>
  <w:num w:numId="11">
    <w:abstractNumId w:val="5"/>
  </w:num>
  <w:num w:numId="12">
    <w:abstractNumId w:val="10"/>
  </w:num>
  <w:num w:numId="13">
    <w:abstractNumId w:val="4"/>
  </w:num>
  <w:num w:numId="14">
    <w:abstractNumId w:val="13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dřiška Rychtaříková">
    <w15:presenceInfo w15:providerId="AD" w15:userId="S-1-5-21-4149889412-1323722267-1271172977-113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B77CE1"/>
    <w:rsid w:val="0000637B"/>
    <w:rsid w:val="00010886"/>
    <w:rsid w:val="000231E9"/>
    <w:rsid w:val="00023A53"/>
    <w:rsid w:val="00074560"/>
    <w:rsid w:val="000A4920"/>
    <w:rsid w:val="0011114F"/>
    <w:rsid w:val="00113F48"/>
    <w:rsid w:val="00135362"/>
    <w:rsid w:val="00146B33"/>
    <w:rsid w:val="00162D71"/>
    <w:rsid w:val="00167D59"/>
    <w:rsid w:val="001A1E49"/>
    <w:rsid w:val="002427DC"/>
    <w:rsid w:val="00262588"/>
    <w:rsid w:val="002D1E82"/>
    <w:rsid w:val="002E2346"/>
    <w:rsid w:val="0031786F"/>
    <w:rsid w:val="00330776"/>
    <w:rsid w:val="00392257"/>
    <w:rsid w:val="00396DE8"/>
    <w:rsid w:val="003B2C56"/>
    <w:rsid w:val="00462D4F"/>
    <w:rsid w:val="004841AD"/>
    <w:rsid w:val="004D2D0D"/>
    <w:rsid w:val="004D5D8F"/>
    <w:rsid w:val="004E3F29"/>
    <w:rsid w:val="00500E49"/>
    <w:rsid w:val="00501947"/>
    <w:rsid w:val="005053DF"/>
    <w:rsid w:val="00581F83"/>
    <w:rsid w:val="005868BF"/>
    <w:rsid w:val="0058692C"/>
    <w:rsid w:val="00590350"/>
    <w:rsid w:val="005B365C"/>
    <w:rsid w:val="005C1F48"/>
    <w:rsid w:val="005D00C9"/>
    <w:rsid w:val="00603FFB"/>
    <w:rsid w:val="00631960"/>
    <w:rsid w:val="00631B60"/>
    <w:rsid w:val="006410BF"/>
    <w:rsid w:val="00664020"/>
    <w:rsid w:val="00666BAF"/>
    <w:rsid w:val="006717D3"/>
    <w:rsid w:val="0067415E"/>
    <w:rsid w:val="0069552C"/>
    <w:rsid w:val="006C7DB9"/>
    <w:rsid w:val="006F4E0B"/>
    <w:rsid w:val="00700AED"/>
    <w:rsid w:val="00701B84"/>
    <w:rsid w:val="007B085A"/>
    <w:rsid w:val="007C264E"/>
    <w:rsid w:val="007E117B"/>
    <w:rsid w:val="007E2E72"/>
    <w:rsid w:val="007E5ACC"/>
    <w:rsid w:val="007F3788"/>
    <w:rsid w:val="00805E3F"/>
    <w:rsid w:val="00882882"/>
    <w:rsid w:val="0089637D"/>
    <w:rsid w:val="008D522C"/>
    <w:rsid w:val="008E002B"/>
    <w:rsid w:val="00910CF6"/>
    <w:rsid w:val="00915AE0"/>
    <w:rsid w:val="0093460D"/>
    <w:rsid w:val="00945085"/>
    <w:rsid w:val="00952B00"/>
    <w:rsid w:val="009A4C3A"/>
    <w:rsid w:val="009B2B4D"/>
    <w:rsid w:val="009D216C"/>
    <w:rsid w:val="009E6286"/>
    <w:rsid w:val="00A17A40"/>
    <w:rsid w:val="00A17C23"/>
    <w:rsid w:val="00A6068F"/>
    <w:rsid w:val="00AB5031"/>
    <w:rsid w:val="00AD2F30"/>
    <w:rsid w:val="00AD4FA5"/>
    <w:rsid w:val="00B56881"/>
    <w:rsid w:val="00B6646D"/>
    <w:rsid w:val="00B77CE1"/>
    <w:rsid w:val="00B80D88"/>
    <w:rsid w:val="00BA278B"/>
    <w:rsid w:val="00BC7A8C"/>
    <w:rsid w:val="00C00874"/>
    <w:rsid w:val="00C149A0"/>
    <w:rsid w:val="00C37CFB"/>
    <w:rsid w:val="00C43F4D"/>
    <w:rsid w:val="00C46513"/>
    <w:rsid w:val="00C9773C"/>
    <w:rsid w:val="00CA518D"/>
    <w:rsid w:val="00CA64D4"/>
    <w:rsid w:val="00CB5483"/>
    <w:rsid w:val="00CC7978"/>
    <w:rsid w:val="00CC7FFC"/>
    <w:rsid w:val="00CE2E0A"/>
    <w:rsid w:val="00CF4A4F"/>
    <w:rsid w:val="00D36AA9"/>
    <w:rsid w:val="00D5581C"/>
    <w:rsid w:val="00DA5ABC"/>
    <w:rsid w:val="00DD4548"/>
    <w:rsid w:val="00DD4E07"/>
    <w:rsid w:val="00DF307D"/>
    <w:rsid w:val="00E07440"/>
    <w:rsid w:val="00E31374"/>
    <w:rsid w:val="00E43AF6"/>
    <w:rsid w:val="00E868D0"/>
    <w:rsid w:val="00E90088"/>
    <w:rsid w:val="00E9734D"/>
    <w:rsid w:val="00EA0F7A"/>
    <w:rsid w:val="00EB5FB1"/>
    <w:rsid w:val="00EC3C54"/>
    <w:rsid w:val="00ED3870"/>
    <w:rsid w:val="00EE4E32"/>
    <w:rsid w:val="00EE618D"/>
    <w:rsid w:val="00EE69C0"/>
    <w:rsid w:val="00F1536D"/>
    <w:rsid w:val="00F5252E"/>
    <w:rsid w:val="00F62C30"/>
    <w:rsid w:val="00F63F35"/>
    <w:rsid w:val="00F70C44"/>
    <w:rsid w:val="00FC7CA1"/>
    <w:rsid w:val="00FF13E1"/>
    <w:rsid w:val="00FF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 w:unhideWhenUsed="0"/>
    <w:lsdException w:name="Balloon Text" w:locked="1"/>
    <w:lsdException w:name="Table Grid" w:uiPriority="0" w:unhideWhenUsed="0"/>
    <w:lsdException w:name="Table Theme" w:locked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Nadpis1"/>
    <w:qFormat/>
    <w:rsid w:val="007F3788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053DF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Calibr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053D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053D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5053D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5053DF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5053DF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5053DF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5053DF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5053DF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053DF"/>
    <w:rPr>
      <w:rFonts w:eastAsia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5053D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5053D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053DF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5053DF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5053DF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5053DF"/>
    <w:rPr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5053DF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5053DF"/>
    <w:rPr>
      <w:rFonts w:ascii="Cambria" w:hAnsi="Cambria" w:cs="Cambria"/>
      <w:sz w:val="22"/>
      <w:szCs w:val="22"/>
    </w:rPr>
  </w:style>
  <w:style w:type="paragraph" w:styleId="Odstavecseseznamem">
    <w:name w:val="List Paragraph"/>
    <w:basedOn w:val="Normln"/>
    <w:qFormat/>
    <w:rsid w:val="005053DF"/>
    <w:pPr>
      <w:ind w:left="720"/>
    </w:pPr>
    <w:rPr>
      <w:rFonts w:eastAsia="Times New Roman"/>
    </w:rPr>
  </w:style>
  <w:style w:type="table" w:styleId="Mkatabulky">
    <w:name w:val="Table Grid"/>
    <w:basedOn w:val="Normlntabulka"/>
    <w:uiPriority w:val="99"/>
    <w:rsid w:val="00B77CE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C43F4D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locked/>
    <w:rsid w:val="00BA278B"/>
    <w:rPr>
      <w:sz w:val="28"/>
      <w:szCs w:val="28"/>
    </w:rPr>
  </w:style>
  <w:style w:type="character" w:customStyle="1" w:styleId="ZkladntextChar">
    <w:name w:val="Základní text Char"/>
    <w:link w:val="Zkladntext"/>
    <w:uiPriority w:val="99"/>
    <w:semiHidden/>
    <w:locked/>
    <w:rsid w:val="00C46513"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700A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00A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AD2F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AD2F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2F30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AD2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F30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AD2F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 w:unhideWhenUsed="0"/>
    <w:lsdException w:name="Balloon Text" w:locked="1"/>
    <w:lsdException w:name="Table Grid" w:uiPriority="0" w:unhideWhenUsed="0"/>
    <w:lsdException w:name="Table Theme" w:locked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Nadpis1"/>
    <w:qFormat/>
    <w:rsid w:val="007F3788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053DF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Calibr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053D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053D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5053D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5053DF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5053DF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5053DF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5053DF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5053DF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053DF"/>
    <w:rPr>
      <w:rFonts w:eastAsia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5053D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5053D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053DF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5053DF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5053DF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5053DF"/>
    <w:rPr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5053DF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5053DF"/>
    <w:rPr>
      <w:rFonts w:ascii="Cambria" w:hAnsi="Cambria" w:cs="Cambria"/>
      <w:sz w:val="22"/>
      <w:szCs w:val="22"/>
    </w:rPr>
  </w:style>
  <w:style w:type="paragraph" w:styleId="Odstavecseseznamem">
    <w:name w:val="List Paragraph"/>
    <w:basedOn w:val="Normln"/>
    <w:qFormat/>
    <w:rsid w:val="005053DF"/>
    <w:pPr>
      <w:ind w:left="720"/>
    </w:pPr>
    <w:rPr>
      <w:rFonts w:eastAsia="Times New Roman"/>
    </w:rPr>
  </w:style>
  <w:style w:type="table" w:styleId="Mkatabulky">
    <w:name w:val="Table Grid"/>
    <w:basedOn w:val="Normlntabulka"/>
    <w:uiPriority w:val="99"/>
    <w:rsid w:val="00B77C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C43F4D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locked/>
    <w:rsid w:val="00BA278B"/>
    <w:rPr>
      <w:sz w:val="28"/>
      <w:szCs w:val="28"/>
    </w:rPr>
  </w:style>
  <w:style w:type="character" w:customStyle="1" w:styleId="ZkladntextChar">
    <w:name w:val="Základní text Char"/>
    <w:link w:val="Zkladntext"/>
    <w:uiPriority w:val="99"/>
    <w:semiHidden/>
    <w:locked/>
    <w:rsid w:val="00C46513"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700A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00A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AD2F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AD2F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2F30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AD2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F30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AD2F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E106-AA67-4C78-B24A-9C9B36A1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 Stráž pod Ralskem,</vt:lpstr>
    </vt:vector>
  </TitlesOfParts>
  <Company>ZŠ Stráž pod Ralskem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Stráž pod Ralskem,</dc:title>
  <dc:creator>Beda</dc:creator>
  <cp:lastModifiedBy>Martina</cp:lastModifiedBy>
  <cp:revision>2</cp:revision>
  <cp:lastPrinted>2022-03-07T08:06:00Z</cp:lastPrinted>
  <dcterms:created xsi:type="dcterms:W3CDTF">2022-03-23T20:27:00Z</dcterms:created>
  <dcterms:modified xsi:type="dcterms:W3CDTF">2022-03-23T20:27:00Z</dcterms:modified>
</cp:coreProperties>
</file>